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268DA07E" w:rsidR="002901ED" w:rsidRPr="00E51685" w:rsidRDefault="002C54FF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r>
        <w:rPr>
          <w:rFonts w:ascii="Exo 2" w:hAnsi="Exo 2" w:cstheme="minorHAnsi"/>
          <w:b/>
          <w:color w:val="auto"/>
          <w:sz w:val="24"/>
          <w:szCs w:val="24"/>
        </w:rPr>
        <w:t>SCHEDULE</w:t>
      </w:r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 xml:space="preserve"> 7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7C988DE3" w14:textId="77777777" w:rsidR="00D40F7A" w:rsidRPr="00E51685" w:rsidRDefault="00D40F7A" w:rsidP="00D40F7A">
      <w:pPr>
        <w:rPr>
          <w:rFonts w:ascii="Exo 2" w:hAnsi="Exo 2" w:cstheme="minorHAnsi"/>
          <w:lang w:eastAsia="ja-JP"/>
        </w:rPr>
      </w:pPr>
    </w:p>
    <w:p w14:paraId="0388364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1B960799" w14:textId="77777777" w:rsidR="00D40F7A" w:rsidRPr="00E51685" w:rsidRDefault="00D40F7A" w:rsidP="00D40F7A">
      <w:pPr>
        <w:rPr>
          <w:rFonts w:ascii="Exo 2" w:hAnsi="Exo 2" w:cstheme="minorHAnsi"/>
        </w:rPr>
      </w:pP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2E49E" w14:textId="77777777" w:rsidR="003B7FB4" w:rsidRDefault="003B7FB4" w:rsidP="00E51685">
      <w:pPr>
        <w:spacing w:after="0" w:line="240" w:lineRule="auto"/>
      </w:pPr>
      <w:r>
        <w:separator/>
      </w:r>
    </w:p>
  </w:endnote>
  <w:endnote w:type="continuationSeparator" w:id="0">
    <w:p w14:paraId="269AA896" w14:textId="77777777" w:rsidR="003B7FB4" w:rsidRDefault="003B7FB4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5CF0C50F" w:rsidR="00E51685" w:rsidRPr="00F31E3C" w:rsidRDefault="002C54FF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7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701133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701133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01EC8" w14:textId="77777777" w:rsidR="003B7FB4" w:rsidRDefault="003B7FB4" w:rsidP="00E51685">
      <w:pPr>
        <w:spacing w:after="0" w:line="240" w:lineRule="auto"/>
      </w:pPr>
      <w:r>
        <w:separator/>
      </w:r>
    </w:p>
  </w:footnote>
  <w:footnote w:type="continuationSeparator" w:id="0">
    <w:p w14:paraId="45064100" w14:textId="77777777" w:rsidR="003B7FB4" w:rsidRDefault="003B7FB4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3CAB0C3D" w14:textId="09014818" w:rsidR="00701133" w:rsidRPr="00701133" w:rsidRDefault="00E51685" w:rsidP="00701133">
    <w:pPr>
      <w:pStyle w:val="Footer"/>
      <w:ind w:hanging="54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ab/>
    </w:r>
    <w:r w:rsidRPr="00DE67F7">
      <w:rPr>
        <w:rFonts w:ascii="Exo 2" w:hAnsi="Exo 2"/>
        <w:sz w:val="18"/>
        <w:szCs w:val="18"/>
      </w:rPr>
      <w:t>Ten</w:t>
    </w:r>
    <w:r w:rsidR="00877035">
      <w:rPr>
        <w:rFonts w:ascii="Exo 2" w:hAnsi="Exo 2"/>
        <w:sz w:val="18"/>
        <w:szCs w:val="18"/>
      </w:rPr>
      <w:t>der Ref</w:t>
    </w:r>
    <w:r w:rsidR="00BC346B">
      <w:rPr>
        <w:rFonts w:ascii="Exo 2" w:hAnsi="Exo 2"/>
        <w:sz w:val="18"/>
        <w:szCs w:val="18"/>
      </w:rPr>
      <w:t>e</w:t>
    </w:r>
    <w:r w:rsidR="00701133">
      <w:rPr>
        <w:rFonts w:ascii="Exo 2" w:hAnsi="Exo 2"/>
        <w:sz w:val="18"/>
        <w:szCs w:val="18"/>
      </w:rPr>
      <w:t>rence: BELTS/MSC/PROC/MP/2024/18</w:t>
    </w:r>
  </w:p>
  <w:p w14:paraId="6F6E2373" w14:textId="713234E2" w:rsidR="00E51685" w:rsidRPr="00E51685" w:rsidRDefault="00E51685" w:rsidP="00E51685">
    <w:pPr>
      <w:pBdr>
        <w:bottom w:val="single" w:sz="4" w:space="1" w:color="auto"/>
      </w:pBdr>
      <w:ind w:left="1530" w:hanging="1530"/>
      <w:rPr>
        <w:b/>
        <w:sz w:val="18"/>
        <w:szCs w:val="18"/>
      </w:rPr>
    </w:pPr>
    <w:r w:rsidRPr="00DE67F7">
      <w:rPr>
        <w:rFonts w:ascii="Exo 2" w:hAnsi="Exo 2"/>
        <w:sz w:val="18"/>
        <w:szCs w:val="18"/>
      </w:rPr>
      <w:t xml:space="preserve">       </w:t>
    </w:r>
    <w:r>
      <w:rPr>
        <w:rFonts w:ascii="Exo 2" w:hAnsi="Exo 2"/>
        <w:sz w:val="18"/>
        <w:szCs w:val="18"/>
      </w:rPr>
      <w:t xml:space="preserve">    Tender Title: The Su</w:t>
    </w:r>
    <w:r w:rsidRPr="00DE67F7">
      <w:rPr>
        <w:rFonts w:ascii="Exo 2" w:hAnsi="Exo 2"/>
        <w:sz w:val="18"/>
        <w:szCs w:val="18"/>
      </w:rPr>
      <w:t xml:space="preserve">pply And Delivery Of </w:t>
    </w:r>
    <w:r w:rsidR="00877035">
      <w:rPr>
        <w:rFonts w:ascii="Exo 2" w:hAnsi="Exo 2"/>
        <w:sz w:val="18"/>
        <w:szCs w:val="18"/>
      </w:rPr>
      <w:t>Medicinal Products</w:t>
    </w:r>
    <w:r w:rsidRPr="00DE67F7">
      <w:rPr>
        <w:rFonts w:ascii="Exo 2" w:hAnsi="Exo 2"/>
        <w:sz w:val="18"/>
        <w:szCs w:val="18"/>
      </w:rPr>
      <w:t xml:space="preserve"> For Brunei Engineering, Logistics And Training Solutions </w:t>
    </w:r>
    <w:r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A6B4F"/>
    <w:rsid w:val="001C7ECA"/>
    <w:rsid w:val="0021006A"/>
    <w:rsid w:val="00213D80"/>
    <w:rsid w:val="00286D7A"/>
    <w:rsid w:val="002901ED"/>
    <w:rsid w:val="002C54FF"/>
    <w:rsid w:val="00302FA4"/>
    <w:rsid w:val="0037334C"/>
    <w:rsid w:val="003B7FB4"/>
    <w:rsid w:val="003C217B"/>
    <w:rsid w:val="0043736A"/>
    <w:rsid w:val="00445133"/>
    <w:rsid w:val="004547AE"/>
    <w:rsid w:val="004B23AD"/>
    <w:rsid w:val="004F2887"/>
    <w:rsid w:val="005678A9"/>
    <w:rsid w:val="00581D08"/>
    <w:rsid w:val="00606ECE"/>
    <w:rsid w:val="00612956"/>
    <w:rsid w:val="00615586"/>
    <w:rsid w:val="00660745"/>
    <w:rsid w:val="00661D65"/>
    <w:rsid w:val="00675CE2"/>
    <w:rsid w:val="006A75D2"/>
    <w:rsid w:val="006E73DB"/>
    <w:rsid w:val="00701133"/>
    <w:rsid w:val="007275AD"/>
    <w:rsid w:val="00864510"/>
    <w:rsid w:val="00877035"/>
    <w:rsid w:val="00885909"/>
    <w:rsid w:val="00887525"/>
    <w:rsid w:val="008E3708"/>
    <w:rsid w:val="008F1BAE"/>
    <w:rsid w:val="00962D83"/>
    <w:rsid w:val="009D1734"/>
    <w:rsid w:val="009F4902"/>
    <w:rsid w:val="00A44B5B"/>
    <w:rsid w:val="00A53E04"/>
    <w:rsid w:val="00AA3ECD"/>
    <w:rsid w:val="00AC7E17"/>
    <w:rsid w:val="00B065E7"/>
    <w:rsid w:val="00B336DA"/>
    <w:rsid w:val="00B603FE"/>
    <w:rsid w:val="00B90D4D"/>
    <w:rsid w:val="00BA43B9"/>
    <w:rsid w:val="00BC346B"/>
    <w:rsid w:val="00BE15EC"/>
    <w:rsid w:val="00BE1F68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13B46"/>
    <w:rsid w:val="00F345D8"/>
    <w:rsid w:val="00F6392F"/>
    <w:rsid w:val="00F64A5C"/>
    <w:rsid w:val="00F93206"/>
    <w:rsid w:val="00F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11</cp:revision>
  <dcterms:created xsi:type="dcterms:W3CDTF">2024-09-10T00:44:00Z</dcterms:created>
  <dcterms:modified xsi:type="dcterms:W3CDTF">2024-11-01T05:32:00Z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