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5E7BCF3"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0D6477D2"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9148F6">
              <w:rPr>
                <w:rFonts w:ascii="Exo 2" w:hAnsi="Exo 2" w:cstheme="minorHAnsi"/>
                <w:b/>
                <w:bCs/>
              </w:rPr>
              <w:t>10</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068E1757" w14:textId="2BDBA527" w:rsidR="00F603CD" w:rsidRPr="00FA1264" w:rsidRDefault="00F603CD" w:rsidP="009F4103">
            <w:pPr>
              <w:pStyle w:val="MFLevel4"/>
              <w:numPr>
                <w:ilvl w:val="0"/>
                <w:numId w:val="0"/>
              </w:numPr>
              <w:rPr>
                <w:rFonts w:ascii="Exo 2" w:hAnsi="Exo 2"/>
                <w:b/>
              </w:rPr>
            </w:pPr>
            <w:r w:rsidRPr="00FA1264">
              <w:rPr>
                <w:rFonts w:ascii="Exo 2" w:hAnsi="Exo 2"/>
                <w:b/>
              </w:rPr>
              <w:t>MP/2024/</w:t>
            </w:r>
            <w:r w:rsidR="009148F6">
              <w:rPr>
                <w:rFonts w:ascii="Exo 2" w:hAnsi="Exo 2" w:cstheme="minorHAnsi"/>
                <w:b/>
                <w:bCs/>
              </w:rPr>
              <w:t>10</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45996DB8"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9148F6">
        <w:rPr>
          <w:rFonts w:ascii="Exo 2" w:hAnsi="Exo 2" w:cstheme="minorHAnsi"/>
          <w:b/>
          <w:u w:val="single"/>
        </w:rPr>
        <w:t>BELTS/MSC/PROC/MP/2024/10</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23C1CE90"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9148F6">
        <w:rPr>
          <w:rFonts w:ascii="Exo 2" w:hAnsi="Exo 2"/>
          <w:b/>
          <w:bCs/>
        </w:rPr>
        <w:t>Wednesday, 20</w:t>
      </w:r>
      <w:r w:rsidR="009148F6" w:rsidRPr="009148F6">
        <w:rPr>
          <w:rFonts w:ascii="Exo 2" w:hAnsi="Exo 2"/>
          <w:b/>
          <w:bCs/>
          <w:vertAlign w:val="superscript"/>
        </w:rPr>
        <w:t>th</w:t>
      </w:r>
      <w:r w:rsidR="009148F6">
        <w:rPr>
          <w:rFonts w:ascii="Exo 2" w:hAnsi="Exo 2"/>
          <w:b/>
          <w:bCs/>
        </w:rPr>
        <w:t xml:space="preserve"> </w:t>
      </w:r>
      <w:r w:rsidR="00B07C10">
        <w:rPr>
          <w:rFonts w:ascii="Exo 2" w:hAnsi="Exo 2"/>
          <w:b/>
          <w:bCs/>
        </w:rPr>
        <w:t>November 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79570223"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9148F6">
              <w:rPr>
                <w:rFonts w:ascii="Exo 2" w:hAnsi="Exo 2"/>
              </w:rPr>
              <w:t>10</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778A817B" w:rsidR="00F603CD" w:rsidRPr="00FA1264" w:rsidRDefault="009148F6" w:rsidP="009F4103">
            <w:pPr>
              <w:pStyle w:val="MFLevel4"/>
              <w:numPr>
                <w:ilvl w:val="0"/>
                <w:numId w:val="0"/>
              </w:numPr>
              <w:rPr>
                <w:rFonts w:ascii="Exo 2" w:hAnsi="Exo 2"/>
              </w:rPr>
            </w:pPr>
            <w:r>
              <w:rPr>
                <w:rFonts w:ascii="Exo 2" w:hAnsi="Exo 2"/>
              </w:rPr>
              <w:t>MP/2024/10</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2BAC6C4A"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9148F6">
              <w:rPr>
                <w:rFonts w:ascii="Exo 2" w:eastAsia="Times New Roman" w:hAnsi="Exo 2" w:cs="Calibri"/>
                <w:b/>
                <w:bCs/>
                <w:color w:val="000000"/>
                <w:sz w:val="16"/>
                <w:szCs w:val="16"/>
              </w:rPr>
              <w:t xml:space="preserve">ample Ref. No. </w:t>
            </w:r>
            <w:r w:rsidR="009148F6">
              <w:rPr>
                <w:rFonts w:ascii="Exo 2" w:eastAsia="Times New Roman" w:hAnsi="Exo 2" w:cs="Calibri"/>
                <w:b/>
                <w:bCs/>
                <w:color w:val="000000"/>
                <w:sz w:val="16"/>
                <w:szCs w:val="16"/>
              </w:rPr>
              <w:br/>
              <w:t>MP/2024/10</w:t>
            </w:r>
            <w:bookmarkStart w:id="1" w:name="_GoBack"/>
            <w:bookmarkEnd w:id="1"/>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133C29C" w:rsidR="00FA1264" w:rsidRDefault="00F603CD" w:rsidP="00BC39E7">
      <w:pPr>
        <w:spacing w:after="0"/>
        <w:ind w:left="-810" w:right="-549"/>
        <w:jc w:val="both"/>
        <w:rPr>
          <w:rFonts w:ascii="Exo 2" w:hAnsi="Exo 2" w:cstheme="minorHAnsi"/>
        </w:rPr>
      </w:pPr>
      <w:r w:rsidRPr="00FA1264">
        <w:rPr>
          <w:rFonts w:ascii="Exo 2" w:hAnsi="Exo 2" w:cstheme="minorHAnsi"/>
        </w:rPr>
        <w:t xml:space="preserve">Declaration: We understand as stated </w:t>
      </w:r>
      <w:r w:rsidR="00BC39E7">
        <w:rPr>
          <w:rFonts w:ascii="Exo 2" w:hAnsi="Exo 2" w:cstheme="minorHAnsi"/>
        </w:rPr>
        <w:t xml:space="preserve">in the Instructions </w:t>
      </w:r>
      <w:proofErr w:type="gramStart"/>
      <w:r w:rsidR="00BC39E7">
        <w:rPr>
          <w:rFonts w:ascii="Exo 2" w:hAnsi="Exo 2" w:cstheme="minorHAnsi"/>
        </w:rPr>
        <w:t>To</w:t>
      </w:r>
      <w:proofErr w:type="gramEnd"/>
      <w:r w:rsidR="00BC39E7">
        <w:rPr>
          <w:rFonts w:ascii="Exo 2" w:hAnsi="Exo 2" w:cstheme="minorHAnsi"/>
        </w:rPr>
        <w:t xml:space="preserve"> Tenderer that Tender Offer</w:t>
      </w:r>
      <w:r w:rsidRPr="00FA1264">
        <w:rPr>
          <w:rFonts w:ascii="Exo 2" w:hAnsi="Exo 2" w:cstheme="minorHAnsi"/>
        </w:rPr>
        <w:t xml:space="preserve">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30FF20" w14:textId="77777777" w:rsidR="00397538" w:rsidRDefault="00397538" w:rsidP="00FA1264">
      <w:pPr>
        <w:spacing w:after="0" w:line="240" w:lineRule="auto"/>
      </w:pPr>
      <w:r>
        <w:separator/>
      </w:r>
    </w:p>
  </w:endnote>
  <w:endnote w:type="continuationSeparator" w:id="0">
    <w:p w14:paraId="187306E3" w14:textId="77777777" w:rsidR="00397538" w:rsidRDefault="00397538"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5EB4" w14:textId="1C074735" w:rsidR="00BC39E7" w:rsidRPr="00BC39E7" w:rsidRDefault="00BC39E7" w:rsidP="00BC39E7">
    <w:pPr>
      <w:pStyle w:val="Footer"/>
      <w:pBdr>
        <w:top w:val="single" w:sz="4" w:space="1" w:color="auto"/>
      </w:pBdr>
      <w:rPr>
        <w:rFonts w:ascii="Exo 2" w:hAnsi="Exo 2"/>
        <w:sz w:val="18"/>
        <w:szCs w:val="18"/>
      </w:rPr>
    </w:pPr>
    <w:r>
      <w:rPr>
        <w:rFonts w:ascii="Exo 2" w:hAnsi="Exo 2"/>
        <w:sz w:val="18"/>
        <w:szCs w:val="18"/>
      </w:rPr>
      <w:t>Schedule 4 Technical Proposal</w:t>
    </w:r>
    <w:r w:rsidRPr="00F31E3C">
      <w:rPr>
        <w:rFonts w:ascii="Exo 2" w:hAnsi="Exo 2"/>
        <w:sz w:val="18"/>
        <w:szCs w:val="18"/>
      </w:rPr>
      <w:t xml:space="preserve"> – </w:t>
    </w:r>
    <w:r>
      <w:rPr>
        <w:rFonts w:ascii="Exo 2" w:hAnsi="Exo 2"/>
        <w:sz w:val="18"/>
        <w:szCs w:val="18"/>
      </w:rPr>
      <w:t>Sample Submission Form</w:t>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9148F6">
      <w:rPr>
        <w:rFonts w:ascii="Exo 2" w:hAnsi="Exo 2"/>
        <w:noProof/>
        <w:sz w:val="18"/>
        <w:szCs w:val="18"/>
      </w:rPr>
      <w:t>1</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9148F6">
      <w:rPr>
        <w:rFonts w:ascii="Exo 2" w:hAnsi="Exo 2"/>
        <w:noProof/>
        <w:sz w:val="18"/>
        <w:szCs w:val="18"/>
      </w:rPr>
      <w:t>8</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5B8FD" w14:textId="77777777" w:rsidR="00397538" w:rsidRDefault="00397538" w:rsidP="00FA1264">
      <w:pPr>
        <w:spacing w:after="0" w:line="240" w:lineRule="auto"/>
      </w:pPr>
      <w:r>
        <w:separator/>
      </w:r>
    </w:p>
  </w:footnote>
  <w:footnote w:type="continuationSeparator" w:id="0">
    <w:p w14:paraId="6F5A6B13" w14:textId="77777777" w:rsidR="00397538" w:rsidRDefault="00397538"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25B57318" w14:textId="4ECE464A" w:rsidR="00FA1264" w:rsidRDefault="00FA1264" w:rsidP="00FA1264">
    <w:pPr>
      <w:pStyle w:val="Footer"/>
      <w:rPr>
        <w:rFonts w:ascii="Exo 2" w:hAnsi="Exo 2"/>
        <w:sz w:val="18"/>
        <w:szCs w:val="18"/>
      </w:rPr>
    </w:pPr>
    <w:r>
      <w:rPr>
        <w:rFonts w:ascii="Exo 2" w:hAnsi="Exo 2"/>
        <w:sz w:val="18"/>
        <w:szCs w:val="18"/>
      </w:rPr>
      <w:t>Tender Batch</w:t>
    </w:r>
    <w:r w:rsidR="009148F6">
      <w:rPr>
        <w:rFonts w:ascii="Exo 2" w:hAnsi="Exo 2"/>
        <w:sz w:val="18"/>
        <w:szCs w:val="18"/>
      </w:rPr>
      <w:t>: BELTS/MSC/PROC/MP/2024/10</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93CF3"/>
    <w:rsid w:val="000B3C67"/>
    <w:rsid w:val="000D07D6"/>
    <w:rsid w:val="00120CD4"/>
    <w:rsid w:val="001A6B4F"/>
    <w:rsid w:val="001C7ECA"/>
    <w:rsid w:val="0021006A"/>
    <w:rsid w:val="00213D80"/>
    <w:rsid w:val="00286D7A"/>
    <w:rsid w:val="002901ED"/>
    <w:rsid w:val="00302FA4"/>
    <w:rsid w:val="0037334C"/>
    <w:rsid w:val="00397538"/>
    <w:rsid w:val="003C217B"/>
    <w:rsid w:val="00407573"/>
    <w:rsid w:val="0043736A"/>
    <w:rsid w:val="00445133"/>
    <w:rsid w:val="004B23AD"/>
    <w:rsid w:val="004F2887"/>
    <w:rsid w:val="005678A9"/>
    <w:rsid w:val="0058596A"/>
    <w:rsid w:val="00615586"/>
    <w:rsid w:val="00660745"/>
    <w:rsid w:val="00675CE2"/>
    <w:rsid w:val="006A75D2"/>
    <w:rsid w:val="006E73DB"/>
    <w:rsid w:val="007275AD"/>
    <w:rsid w:val="00864510"/>
    <w:rsid w:val="00885909"/>
    <w:rsid w:val="00887525"/>
    <w:rsid w:val="008E3708"/>
    <w:rsid w:val="008F1BAE"/>
    <w:rsid w:val="009148F6"/>
    <w:rsid w:val="00962D83"/>
    <w:rsid w:val="009D1734"/>
    <w:rsid w:val="009F4902"/>
    <w:rsid w:val="00A44B5B"/>
    <w:rsid w:val="00A53E04"/>
    <w:rsid w:val="00AA3ECD"/>
    <w:rsid w:val="00AC7E17"/>
    <w:rsid w:val="00B065E7"/>
    <w:rsid w:val="00B07C10"/>
    <w:rsid w:val="00B603FE"/>
    <w:rsid w:val="00B90D4D"/>
    <w:rsid w:val="00BC39E7"/>
    <w:rsid w:val="00BE15EC"/>
    <w:rsid w:val="00BE1F68"/>
    <w:rsid w:val="00BF4F7D"/>
    <w:rsid w:val="00C50700"/>
    <w:rsid w:val="00C86020"/>
    <w:rsid w:val="00C96CE4"/>
    <w:rsid w:val="00D234F4"/>
    <w:rsid w:val="00D325A2"/>
    <w:rsid w:val="00D747C4"/>
    <w:rsid w:val="00D9580B"/>
    <w:rsid w:val="00DB00C9"/>
    <w:rsid w:val="00DE3171"/>
    <w:rsid w:val="00E61273"/>
    <w:rsid w:val="00EA69C2"/>
    <w:rsid w:val="00EB0453"/>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904</Words>
  <Characters>5156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10</cp:revision>
  <dcterms:created xsi:type="dcterms:W3CDTF">2024-09-20T07:41:00Z</dcterms:created>
  <dcterms:modified xsi:type="dcterms:W3CDTF">2024-10-05T14:53:00Z</dcterms:modified>
</cp:coreProperties>
</file>